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08" w:rsidRDefault="00150C08">
      <w:r>
        <w:t>Name: _________________________________________ Date: _________________  Period: ____</w:t>
      </w:r>
    </w:p>
    <w:p w:rsidR="00150C08" w:rsidRDefault="00150C08"/>
    <w:p w:rsidR="00F91401" w:rsidRDefault="0052785D">
      <w:r>
        <w:t>Your genome wars</w:t>
      </w:r>
      <w:r w:rsidR="00632669">
        <w:t xml:space="preserve"> report </w:t>
      </w:r>
      <w:r>
        <w:t xml:space="preserve"> will consist of the following:</w:t>
      </w:r>
    </w:p>
    <w:p w:rsidR="0052785D" w:rsidRDefault="0052785D">
      <w:r>
        <w:tab/>
        <w:t>1. completed scorecard</w:t>
      </w:r>
    </w:p>
    <w:p w:rsidR="0052785D" w:rsidRDefault="0052785D">
      <w:r>
        <w:tab/>
        <w:t>2.  line graph of your population as a function of time</w:t>
      </w:r>
    </w:p>
    <w:p w:rsidR="0052785D" w:rsidRDefault="0052785D">
      <w:r>
        <w:tab/>
        <w:t>3.  Bar graph representing the change in initial and final gene frequencies.</w:t>
      </w:r>
    </w:p>
    <w:p w:rsidR="0052785D" w:rsidRDefault="0052785D">
      <w:r>
        <w:tab/>
        <w:t>4.  Analysis questions</w:t>
      </w:r>
    </w:p>
    <w:p w:rsidR="0052785D" w:rsidRDefault="0052785D"/>
    <w:p w:rsidR="0052785D" w:rsidRDefault="0052785D">
      <w:r>
        <w:t xml:space="preserve">Graph 1:  Your </w:t>
      </w:r>
      <w:r w:rsidR="00632669">
        <w:t xml:space="preserve">team’s </w:t>
      </w:r>
      <w:r>
        <w:t>population changes over time.</w:t>
      </w:r>
    </w:p>
    <w:p w:rsidR="0052785D" w:rsidRDefault="0052785D"/>
    <w:p w:rsidR="0052785D" w:rsidRDefault="0052785D">
      <w:r>
        <w:t>Starting alleles: ________________________________________________________________________</w:t>
      </w:r>
    </w:p>
    <w:p w:rsidR="0052785D" w:rsidRDefault="0052785D"/>
    <w:p w:rsidR="0052785D" w:rsidRDefault="0052785D">
      <w:r>
        <w:t>Starting environment: ___________________________________________________________________</w:t>
      </w:r>
    </w:p>
    <w:p w:rsidR="0052785D" w:rsidRDefault="0052785D"/>
    <w:p w:rsidR="0052785D" w:rsidRDefault="0052785D">
      <w:r>
        <w:t xml:space="preserve">Draw and label a </w:t>
      </w:r>
      <w:r w:rsidR="00632669">
        <w:t>vertical</w:t>
      </w:r>
      <w:r>
        <w:t xml:space="preserve"> line indicating when the following events took place:  mass extinctions, environment changes, and mutations.  For a mutation or environment change, indicate the changes that took place.</w:t>
      </w:r>
    </w:p>
    <w:p w:rsidR="0052785D" w:rsidRDefault="0052785D"/>
    <w:p w:rsidR="0052785D" w:rsidRDefault="0052785D" w:rsidP="0052785D">
      <w:pPr>
        <w:jc w:val="center"/>
      </w:pPr>
      <w:r>
        <w:t>POPULATION AS A FUNCTION OF TIME</w:t>
      </w:r>
    </w:p>
    <w:p w:rsidR="0052785D" w:rsidRDefault="0052785D"/>
    <w:p w:rsidR="0052785D" w:rsidRDefault="0052785D" w:rsidP="0052785D">
      <w:pPr>
        <w:jc w:val="center"/>
      </w:pPr>
      <w:r>
        <w:rPr>
          <w:noProof/>
        </w:rPr>
        <w:drawing>
          <wp:inline distT="0" distB="0" distL="0" distR="0">
            <wp:extent cx="6045576" cy="3962400"/>
            <wp:effectExtent l="19050" t="0" r="0" b="0"/>
            <wp:docPr id="1" name="Picture 1" descr="C:\Users\Nijato\Desktop\Teaching 09-10\Biology 1\Misc Biology\Misc\General Resources\goodgraphal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jato\Desktop\Teaching 09-10\Biology 1\Misc Biology\Misc\General Resources\goodgraphalt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484" cy="396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85D" w:rsidRDefault="0052785D" w:rsidP="0052785D">
      <w:pPr>
        <w:jc w:val="center"/>
      </w:pPr>
    </w:p>
    <w:p w:rsidR="0052785D" w:rsidRDefault="0052785D" w:rsidP="0052785D">
      <w:pPr>
        <w:jc w:val="center"/>
      </w:pPr>
    </w:p>
    <w:p w:rsidR="0052785D" w:rsidRDefault="0052785D" w:rsidP="0052785D">
      <w:pPr>
        <w:jc w:val="center"/>
      </w:pPr>
    </w:p>
    <w:p w:rsidR="0052785D" w:rsidRDefault="0052785D" w:rsidP="0052785D">
      <w:r>
        <w:t>Graph 2:  Allele frequency changes.  For each allele, use 2 bars.  The first is for the allele frequency before the game, and the second for after.</w:t>
      </w:r>
    </w:p>
    <w:p w:rsidR="00150C08" w:rsidRDefault="00150C08" w:rsidP="00150C08">
      <w:pPr>
        <w:jc w:val="center"/>
      </w:pPr>
      <w:r>
        <w:t>ALLELE FREQUENCY CHANGES</w:t>
      </w:r>
    </w:p>
    <w:p w:rsidR="00150C08" w:rsidRDefault="00150C08" w:rsidP="0052785D"/>
    <w:p w:rsidR="00150C08" w:rsidRDefault="0052785D" w:rsidP="00150C08">
      <w:pPr>
        <w:jc w:val="center"/>
      </w:pPr>
      <w:r w:rsidRPr="0052785D">
        <w:rPr>
          <w:noProof/>
        </w:rPr>
        <w:drawing>
          <wp:inline distT="0" distB="0" distL="0" distR="0">
            <wp:extent cx="5260812" cy="3448050"/>
            <wp:effectExtent l="19050" t="0" r="0" b="0"/>
            <wp:docPr id="2" name="Picture 1" descr="C:\Users\Nijato\Desktop\Teaching 09-10\Biology 1\Misc Biology\Misc\General Resources\goodgraphal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jato\Desktop\Teaching 09-10\Biology 1\Misc Biology\Misc\General Resources\goodgraphalt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547" cy="345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C08" w:rsidRDefault="00150C08" w:rsidP="00150C08"/>
    <w:p w:rsidR="00632669" w:rsidRPr="00150C08" w:rsidRDefault="00632669" w:rsidP="00150C08"/>
    <w:p w:rsidR="0052785D" w:rsidRDefault="00150C08" w:rsidP="00150C08">
      <w:pPr>
        <w:tabs>
          <w:tab w:val="left" w:pos="7770"/>
        </w:tabs>
      </w:pPr>
      <w:r>
        <w:t xml:space="preserve">Analysis questions.  Answer each with </w:t>
      </w:r>
      <w:r w:rsidR="00C146F0" w:rsidRPr="00C146F0">
        <w:rPr>
          <w:u w:val="single"/>
        </w:rPr>
        <w:t>SEVERAL</w:t>
      </w:r>
      <w:r w:rsidRPr="00C146F0">
        <w:rPr>
          <w:u w:val="single"/>
        </w:rPr>
        <w:t xml:space="preserve"> complete sentences</w:t>
      </w:r>
      <w:r>
        <w:t xml:space="preserve"> on a separate sheet of paper.</w:t>
      </w:r>
    </w:p>
    <w:p w:rsidR="00150C08" w:rsidRDefault="00150C08" w:rsidP="00150C08">
      <w:pPr>
        <w:tabs>
          <w:tab w:val="left" w:pos="7770"/>
        </w:tabs>
      </w:pPr>
    </w:p>
    <w:p w:rsidR="00150C08" w:rsidRDefault="00150C08" w:rsidP="00150C08">
      <w:pPr>
        <w:tabs>
          <w:tab w:val="left" w:pos="7770"/>
        </w:tabs>
      </w:pPr>
      <w:r>
        <w:t>1. Did the allele that provided an advantage in the starting environment increase in frequency?  If so, by how much?  Explain how this happened</w:t>
      </w:r>
      <w:r w:rsidR="00C146F0">
        <w:t>, from an evolutionary perspective</w:t>
      </w:r>
      <w:r>
        <w:t>.</w:t>
      </w:r>
    </w:p>
    <w:p w:rsidR="00150C08" w:rsidRDefault="00150C08" w:rsidP="00150C08">
      <w:pPr>
        <w:tabs>
          <w:tab w:val="left" w:pos="7770"/>
        </w:tabs>
      </w:pPr>
    </w:p>
    <w:p w:rsidR="00C146F0" w:rsidRDefault="00150C08" w:rsidP="00150C08">
      <w:pPr>
        <w:tabs>
          <w:tab w:val="left" w:pos="7770"/>
        </w:tabs>
      </w:pPr>
      <w:r>
        <w:t xml:space="preserve">2.  Did you expect the allele frequency of the alleles that DID NOT </w:t>
      </w:r>
      <w:r w:rsidR="00632669">
        <w:t>provide</w:t>
      </w:r>
      <w:r>
        <w:t xml:space="preserve"> an advantage in the environment to increase or decrease?  Were there any surprises?  Why might an allele that IS NOT an advantage become more common over time?</w:t>
      </w:r>
      <w:r w:rsidR="00C146F0">
        <w:t xml:space="preserve">  If you aren’t sure, look up something called the “founder effect,” and see if that helps.</w:t>
      </w:r>
    </w:p>
    <w:p w:rsidR="00C146F0" w:rsidRDefault="00C146F0" w:rsidP="00150C08">
      <w:pPr>
        <w:tabs>
          <w:tab w:val="left" w:pos="7770"/>
        </w:tabs>
      </w:pPr>
    </w:p>
    <w:p w:rsidR="00C146F0" w:rsidRDefault="00C146F0" w:rsidP="00150C08">
      <w:pPr>
        <w:tabs>
          <w:tab w:val="left" w:pos="7770"/>
        </w:tabs>
      </w:pPr>
      <w:r>
        <w:t xml:space="preserve">3.  Explain the effect of the environment on the gene pool.  How does natural selection act on genes as well as on individuals?  </w:t>
      </w:r>
    </w:p>
    <w:p w:rsidR="00C146F0" w:rsidRDefault="00C146F0" w:rsidP="00150C08">
      <w:pPr>
        <w:tabs>
          <w:tab w:val="left" w:pos="7770"/>
        </w:tabs>
      </w:pPr>
    </w:p>
    <w:p w:rsidR="00150C08" w:rsidRPr="00150C08" w:rsidRDefault="00C146F0" w:rsidP="00150C08">
      <w:pPr>
        <w:tabs>
          <w:tab w:val="left" w:pos="7770"/>
        </w:tabs>
      </w:pPr>
      <w:r>
        <w:t xml:space="preserve">4.  </w:t>
      </w:r>
      <w:r w:rsidR="00632669">
        <w:t>(BONUS)</w:t>
      </w:r>
      <w:r>
        <w:t xml:space="preserve"> From </w:t>
      </w:r>
      <w:r>
        <w:rPr>
          <w:i/>
        </w:rPr>
        <w:t>The Selfish Gene</w:t>
      </w:r>
      <w:r>
        <w:t xml:space="preserve">   </w:t>
      </w:r>
      <w:r w:rsidRPr="00C146F0">
        <w:t>"We are survival machines—robot vehicles blindly programmed to preserve the selfish molecules known as genes. This is a truth which still fills me with astonishment. Though I have known it for years, I never seem to get fully used to it. One of my hopes is that I may have some success in astonishing others."</w:t>
      </w:r>
      <w:r w:rsidR="005F7F39">
        <w:t xml:space="preserve">  Animals, plants, and every other manner of organism reproduce in order to create copies of their genes in future generations.  Are we organisms simply the tools of our genes?  </w:t>
      </w:r>
      <w:r w:rsidR="005F7F39" w:rsidRPr="00632669">
        <w:rPr>
          <w:u w:val="single"/>
        </w:rPr>
        <w:t>Provide several reasons</w:t>
      </w:r>
      <w:r w:rsidR="005F7F39">
        <w:t xml:space="preserve"> why you agree or disagree.</w:t>
      </w:r>
      <w:r>
        <w:t xml:space="preserve"> </w:t>
      </w:r>
      <w:r w:rsidR="00150C08">
        <w:t xml:space="preserve"> </w:t>
      </w:r>
    </w:p>
    <w:sectPr w:rsidR="00150C08" w:rsidRPr="00150C08" w:rsidSect="00150C08">
      <w:headerReference w:type="default" r:id="rId8"/>
      <w:pgSz w:w="12240" w:h="15840" w:code="1"/>
      <w:pgMar w:top="1440" w:right="81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85B" w:rsidRDefault="009A185B" w:rsidP="00A978E2">
      <w:pPr>
        <w:spacing w:line="240" w:lineRule="auto"/>
      </w:pPr>
      <w:r>
        <w:separator/>
      </w:r>
    </w:p>
  </w:endnote>
  <w:endnote w:type="continuationSeparator" w:id="0">
    <w:p w:rsidR="009A185B" w:rsidRDefault="009A185B" w:rsidP="00A97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85B" w:rsidRDefault="009A185B" w:rsidP="00A978E2">
      <w:pPr>
        <w:spacing w:line="240" w:lineRule="auto"/>
      </w:pPr>
      <w:r>
        <w:separator/>
      </w:r>
    </w:p>
  </w:footnote>
  <w:footnote w:type="continuationSeparator" w:id="0">
    <w:p w:rsidR="009A185B" w:rsidRDefault="009A185B" w:rsidP="00A978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E2" w:rsidRPr="00A978E2" w:rsidRDefault="00A978E2" w:rsidP="00A978E2">
    <w:pPr>
      <w:jc w:val="center"/>
      <w:rPr>
        <w:sz w:val="52"/>
        <w:szCs w:val="52"/>
      </w:rPr>
    </w:pPr>
    <w:r w:rsidRPr="00A978E2">
      <w:rPr>
        <w:rFonts w:ascii="SimHei" w:eastAsia="SimHei" w:hAnsi="SimHei"/>
        <w:sz w:val="52"/>
        <w:szCs w:val="52"/>
      </w:rPr>
      <w:t>G</w:t>
    </w:r>
    <w:r w:rsidRPr="00A978E2">
      <w:rPr>
        <w:rFonts w:ascii="SimHei" w:eastAsia="SimHei" w:hAnsi="SimHei"/>
        <w:smallCaps/>
        <w:sz w:val="52"/>
        <w:szCs w:val="52"/>
      </w:rPr>
      <w:t>enome</w:t>
    </w:r>
    <w:r w:rsidRPr="00A978E2">
      <w:rPr>
        <w:rFonts w:ascii="SimHei" w:eastAsia="SimHei" w:hAnsi="SimHei"/>
        <w:sz w:val="52"/>
        <w:szCs w:val="52"/>
      </w:rPr>
      <w:t xml:space="preserve"> W</w:t>
    </w:r>
    <w:r w:rsidRPr="00A978E2">
      <w:rPr>
        <w:rFonts w:ascii="SimHei" w:eastAsia="SimHei" w:hAnsi="SimHei"/>
        <w:smallCaps/>
        <w:sz w:val="52"/>
        <w:szCs w:val="52"/>
      </w:rPr>
      <w:t>ars</w:t>
    </w:r>
    <w:r w:rsidR="008B48A3">
      <w:rPr>
        <w:rFonts w:ascii="SimHei" w:eastAsia="SimHei" w:hAnsi="SimHei"/>
        <w:smallCaps/>
        <w:sz w:val="52"/>
        <w:szCs w:val="52"/>
      </w:rPr>
      <w:t xml:space="preserve">:  </w:t>
    </w:r>
    <w:r w:rsidR="0052785D">
      <w:rPr>
        <w:rFonts w:ascii="SimHei" w:eastAsia="SimHei" w:hAnsi="SimHei"/>
        <w:smallCaps/>
        <w:sz w:val="52"/>
        <w:szCs w:val="52"/>
      </w:rPr>
      <w:t>Report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15BE9"/>
    <w:multiLevelType w:val="hybridMultilevel"/>
    <w:tmpl w:val="9A229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D4D08"/>
    <w:multiLevelType w:val="hybridMultilevel"/>
    <w:tmpl w:val="082CC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2188E"/>
    <w:multiLevelType w:val="hybridMultilevel"/>
    <w:tmpl w:val="CCB823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519BE"/>
    <w:multiLevelType w:val="hybridMultilevel"/>
    <w:tmpl w:val="633C5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401"/>
    <w:rsid w:val="000513C7"/>
    <w:rsid w:val="00150C08"/>
    <w:rsid w:val="00150C55"/>
    <w:rsid w:val="001835E0"/>
    <w:rsid w:val="0020209A"/>
    <w:rsid w:val="002350D9"/>
    <w:rsid w:val="002D42C3"/>
    <w:rsid w:val="00310A59"/>
    <w:rsid w:val="00393831"/>
    <w:rsid w:val="004F3212"/>
    <w:rsid w:val="0052785D"/>
    <w:rsid w:val="00543E00"/>
    <w:rsid w:val="005F7F39"/>
    <w:rsid w:val="00632669"/>
    <w:rsid w:val="006C1F3A"/>
    <w:rsid w:val="00895CFE"/>
    <w:rsid w:val="008B48A3"/>
    <w:rsid w:val="00914157"/>
    <w:rsid w:val="00936D0E"/>
    <w:rsid w:val="009510A4"/>
    <w:rsid w:val="0096108C"/>
    <w:rsid w:val="009A185B"/>
    <w:rsid w:val="009A7801"/>
    <w:rsid w:val="00A52513"/>
    <w:rsid w:val="00A978E2"/>
    <w:rsid w:val="00AA1F53"/>
    <w:rsid w:val="00AD2388"/>
    <w:rsid w:val="00B07A71"/>
    <w:rsid w:val="00B2207A"/>
    <w:rsid w:val="00B240AE"/>
    <w:rsid w:val="00BE0555"/>
    <w:rsid w:val="00C146F0"/>
    <w:rsid w:val="00CF6363"/>
    <w:rsid w:val="00D07407"/>
    <w:rsid w:val="00D747DD"/>
    <w:rsid w:val="00DA5814"/>
    <w:rsid w:val="00E47DA6"/>
    <w:rsid w:val="00EB3BEB"/>
    <w:rsid w:val="00F62321"/>
    <w:rsid w:val="00F91401"/>
    <w:rsid w:val="00FC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15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35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78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8E2"/>
  </w:style>
  <w:style w:type="paragraph" w:styleId="Footer">
    <w:name w:val="footer"/>
    <w:basedOn w:val="Normal"/>
    <w:link w:val="FooterChar"/>
    <w:uiPriority w:val="99"/>
    <w:semiHidden/>
    <w:unhideWhenUsed/>
    <w:rsid w:val="00A978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8E2"/>
  </w:style>
  <w:style w:type="paragraph" w:styleId="BalloonText">
    <w:name w:val="Balloon Text"/>
    <w:basedOn w:val="Normal"/>
    <w:link w:val="BalloonTextChar"/>
    <w:uiPriority w:val="99"/>
    <w:semiHidden/>
    <w:unhideWhenUsed/>
    <w:rsid w:val="00527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Nijato</dc:creator>
  <cp:lastModifiedBy>Nijato</cp:lastModifiedBy>
  <cp:revision>3</cp:revision>
  <dcterms:created xsi:type="dcterms:W3CDTF">2010-03-16T00:41:00Z</dcterms:created>
  <dcterms:modified xsi:type="dcterms:W3CDTF">2010-03-16T11:48:00Z</dcterms:modified>
</cp:coreProperties>
</file>