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14" w:rsidRPr="00A0237C" w:rsidRDefault="00A0237C">
      <w:pPr>
        <w:rPr>
          <w:sz w:val="32"/>
        </w:rPr>
      </w:pPr>
      <w:r w:rsidRPr="00A0237C">
        <w:rPr>
          <w:sz w:val="32"/>
        </w:rPr>
        <w:t>Genetics:  Other Patterns of Heredity</w:t>
      </w:r>
    </w:p>
    <w:p w:rsidR="00A0237C" w:rsidRPr="00A0237C" w:rsidRDefault="00A0237C">
      <w:pPr>
        <w:rPr>
          <w:sz w:val="20"/>
          <w:szCs w:val="20"/>
        </w:rPr>
      </w:pPr>
    </w:p>
    <w:p w:rsidR="00A0237C" w:rsidRPr="00A0237C" w:rsidRDefault="00520559">
      <w:pPr>
        <w:rPr>
          <w:sz w:val="20"/>
          <w:szCs w:val="20"/>
        </w:rPr>
      </w:pPr>
      <w:r>
        <w:rPr>
          <w:sz w:val="20"/>
          <w:szCs w:val="20"/>
        </w:rPr>
        <w:t>DO NOW (On Screen)</w:t>
      </w:r>
    </w:p>
    <w:p w:rsidR="00A0237C" w:rsidRPr="00A0237C" w:rsidRDefault="00A0237C">
      <w:pPr>
        <w:rPr>
          <w:sz w:val="20"/>
          <w:szCs w:val="20"/>
        </w:rPr>
      </w:pPr>
    </w:p>
    <w:p w:rsidR="00A0237C" w:rsidRDefault="00A0237C">
      <w:pPr>
        <w:rPr>
          <w:sz w:val="20"/>
          <w:szCs w:val="20"/>
        </w:rPr>
      </w:pPr>
    </w:p>
    <w:p w:rsidR="00520559" w:rsidRDefault="00520559">
      <w:pPr>
        <w:rPr>
          <w:sz w:val="20"/>
          <w:szCs w:val="20"/>
        </w:rPr>
      </w:pPr>
    </w:p>
    <w:p w:rsidR="00520559" w:rsidRDefault="0052055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61595</wp:posOffset>
            </wp:positionV>
            <wp:extent cx="2057400" cy="2057400"/>
            <wp:effectExtent l="19050" t="0" r="0" b="0"/>
            <wp:wrapSquare wrapText="bothSides"/>
            <wp:docPr id="1" name="Picture 1" descr="http://www.mun.ca/biology/scarr/MGA2-05-05sm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http://www.mun.ca/biology/scarr/MGA2-05-05sm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042" t="13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0559" w:rsidRDefault="00520559">
      <w:pPr>
        <w:pBdr>
          <w:bottom w:val="single" w:sz="12" w:space="1" w:color="auto"/>
        </w:pBdr>
        <w:rPr>
          <w:sz w:val="20"/>
          <w:szCs w:val="20"/>
        </w:rPr>
      </w:pPr>
    </w:p>
    <w:p w:rsidR="00520559" w:rsidRDefault="00520559">
      <w:pPr>
        <w:pBdr>
          <w:bottom w:val="single" w:sz="12" w:space="1" w:color="auto"/>
        </w:pBdr>
        <w:rPr>
          <w:sz w:val="20"/>
          <w:szCs w:val="20"/>
        </w:rPr>
      </w:pPr>
    </w:p>
    <w:p w:rsidR="00520559" w:rsidRDefault="00520559">
      <w:pPr>
        <w:pBdr>
          <w:bottom w:val="single" w:sz="12" w:space="1" w:color="auto"/>
        </w:pBdr>
        <w:rPr>
          <w:sz w:val="20"/>
          <w:szCs w:val="20"/>
        </w:rPr>
      </w:pPr>
    </w:p>
    <w:p w:rsidR="00520559" w:rsidRDefault="00520559">
      <w:pPr>
        <w:pBdr>
          <w:bottom w:val="single" w:sz="12" w:space="1" w:color="auto"/>
        </w:pBdr>
        <w:rPr>
          <w:sz w:val="20"/>
          <w:szCs w:val="20"/>
        </w:rPr>
      </w:pPr>
    </w:p>
    <w:p w:rsidR="00520559" w:rsidRDefault="00C55088">
      <w:pPr>
        <w:pBdr>
          <w:bottom w:val="single" w:sz="12" w:space="1" w:color="auto"/>
        </w:pBdr>
        <w:rPr>
          <w:sz w:val="20"/>
          <w:szCs w:val="20"/>
        </w:rPr>
      </w:pPr>
      <w:r>
        <w:rPr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0.55pt;margin-top:1.4pt;width:202.5pt;height:38.8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520559" w:rsidRDefault="00520559">
                  <w:r>
                    <w:t>Label the generations of pea plants P, F1, and F2 in the diagram</w:t>
                  </w:r>
                </w:p>
              </w:txbxContent>
            </v:textbox>
          </v:shape>
        </w:pict>
      </w:r>
    </w:p>
    <w:p w:rsidR="00520559" w:rsidRDefault="00520559">
      <w:pPr>
        <w:pBdr>
          <w:bottom w:val="single" w:sz="12" w:space="1" w:color="auto"/>
        </w:pBdr>
        <w:rPr>
          <w:sz w:val="20"/>
          <w:szCs w:val="20"/>
        </w:rPr>
      </w:pPr>
    </w:p>
    <w:p w:rsidR="00520559" w:rsidRDefault="00520559">
      <w:pPr>
        <w:pBdr>
          <w:bottom w:val="single" w:sz="12" w:space="1" w:color="auto"/>
        </w:pBdr>
        <w:rPr>
          <w:sz w:val="20"/>
          <w:szCs w:val="20"/>
        </w:rPr>
      </w:pPr>
    </w:p>
    <w:p w:rsidR="00520559" w:rsidRDefault="00520559">
      <w:pPr>
        <w:pBdr>
          <w:bottom w:val="single" w:sz="12" w:space="1" w:color="auto"/>
        </w:pBdr>
        <w:rPr>
          <w:sz w:val="20"/>
          <w:szCs w:val="20"/>
        </w:rPr>
      </w:pPr>
    </w:p>
    <w:p w:rsidR="00520559" w:rsidRDefault="00520559">
      <w:pPr>
        <w:pBdr>
          <w:bottom w:val="single" w:sz="12" w:space="1" w:color="auto"/>
        </w:pBdr>
        <w:rPr>
          <w:sz w:val="20"/>
          <w:szCs w:val="20"/>
        </w:rPr>
      </w:pPr>
    </w:p>
    <w:p w:rsidR="00520559" w:rsidRDefault="00520559">
      <w:pPr>
        <w:pBdr>
          <w:bottom w:val="single" w:sz="12" w:space="1" w:color="auto"/>
        </w:pBdr>
        <w:rPr>
          <w:sz w:val="20"/>
          <w:szCs w:val="20"/>
        </w:rPr>
      </w:pPr>
    </w:p>
    <w:p w:rsidR="00520559" w:rsidRDefault="00520559">
      <w:pPr>
        <w:pBdr>
          <w:bottom w:val="single" w:sz="12" w:space="1" w:color="auto"/>
        </w:pBdr>
        <w:rPr>
          <w:sz w:val="20"/>
          <w:szCs w:val="20"/>
        </w:rPr>
      </w:pPr>
    </w:p>
    <w:p w:rsidR="00520559" w:rsidRDefault="00520559">
      <w:pPr>
        <w:pBdr>
          <w:bottom w:val="single" w:sz="12" w:space="1" w:color="auto"/>
        </w:pBdr>
        <w:rPr>
          <w:sz w:val="20"/>
          <w:szCs w:val="20"/>
        </w:rPr>
      </w:pPr>
    </w:p>
    <w:p w:rsidR="00520559" w:rsidRPr="00A0237C" w:rsidRDefault="00520559">
      <w:pPr>
        <w:rPr>
          <w:sz w:val="20"/>
          <w:szCs w:val="20"/>
        </w:rPr>
      </w:pPr>
    </w:p>
    <w:p w:rsidR="00A0237C" w:rsidRPr="00A0237C" w:rsidRDefault="00A0237C">
      <w:pPr>
        <w:rPr>
          <w:sz w:val="20"/>
          <w:szCs w:val="20"/>
        </w:rPr>
      </w:pPr>
      <w:proofErr w:type="spellStart"/>
      <w:r w:rsidRPr="00A0237C">
        <w:rPr>
          <w:sz w:val="20"/>
          <w:szCs w:val="20"/>
        </w:rPr>
        <w:t>Codominance</w:t>
      </w:r>
      <w:proofErr w:type="spellEnd"/>
      <w:r w:rsidRPr="00A0237C">
        <w:rPr>
          <w:sz w:val="20"/>
          <w:szCs w:val="20"/>
        </w:rPr>
        <w:t>:  ________________________________________________________________________</w:t>
      </w:r>
    </w:p>
    <w:p w:rsidR="00A0237C" w:rsidRPr="00A0237C" w:rsidRDefault="00A0237C">
      <w:pPr>
        <w:rPr>
          <w:sz w:val="20"/>
          <w:szCs w:val="20"/>
        </w:rPr>
      </w:pPr>
    </w:p>
    <w:p w:rsidR="00A0237C" w:rsidRPr="00A0237C" w:rsidRDefault="00A0237C">
      <w:pPr>
        <w:rPr>
          <w:sz w:val="20"/>
          <w:szCs w:val="20"/>
        </w:rPr>
      </w:pPr>
      <w:r w:rsidRPr="00A0237C">
        <w:rPr>
          <w:sz w:val="20"/>
          <w:szCs w:val="20"/>
        </w:rPr>
        <w:t>Example:</w:t>
      </w:r>
    </w:p>
    <w:p w:rsidR="00A0237C" w:rsidRPr="00A0237C" w:rsidRDefault="00A0237C">
      <w:pPr>
        <w:rPr>
          <w:sz w:val="20"/>
          <w:szCs w:val="20"/>
        </w:rPr>
      </w:pPr>
    </w:p>
    <w:p w:rsidR="00A0237C" w:rsidRPr="00A0237C" w:rsidRDefault="00A0237C">
      <w:pPr>
        <w:rPr>
          <w:sz w:val="20"/>
          <w:szCs w:val="20"/>
        </w:rPr>
      </w:pPr>
    </w:p>
    <w:p w:rsidR="00A0237C" w:rsidRDefault="00A0237C">
      <w:pPr>
        <w:rPr>
          <w:sz w:val="20"/>
          <w:szCs w:val="20"/>
        </w:rPr>
      </w:pPr>
    </w:p>
    <w:p w:rsidR="0073102B" w:rsidRPr="00A0237C" w:rsidRDefault="0073102B">
      <w:pPr>
        <w:rPr>
          <w:sz w:val="20"/>
          <w:szCs w:val="20"/>
        </w:rPr>
      </w:pPr>
    </w:p>
    <w:p w:rsidR="00A0237C" w:rsidRPr="00A0237C" w:rsidRDefault="00A0237C">
      <w:pPr>
        <w:rPr>
          <w:sz w:val="20"/>
          <w:szCs w:val="20"/>
        </w:rPr>
      </w:pPr>
    </w:p>
    <w:p w:rsidR="00A0237C" w:rsidRPr="00A0237C" w:rsidRDefault="00A0237C">
      <w:pPr>
        <w:rPr>
          <w:sz w:val="20"/>
          <w:szCs w:val="20"/>
        </w:rPr>
      </w:pPr>
    </w:p>
    <w:p w:rsidR="00A0237C" w:rsidRPr="00A0237C" w:rsidRDefault="00A0237C">
      <w:pPr>
        <w:pBdr>
          <w:bottom w:val="single" w:sz="12" w:space="1" w:color="auto"/>
        </w:pBdr>
        <w:rPr>
          <w:sz w:val="20"/>
          <w:szCs w:val="20"/>
        </w:rPr>
      </w:pPr>
      <w:r w:rsidRPr="00A0237C">
        <w:rPr>
          <w:sz w:val="20"/>
          <w:szCs w:val="20"/>
        </w:rPr>
        <w:t>Phenotype ratio: ___________</w:t>
      </w:r>
      <w:proofErr w:type="gramStart"/>
      <w:r w:rsidRPr="00A0237C">
        <w:rPr>
          <w:sz w:val="20"/>
          <w:szCs w:val="20"/>
        </w:rPr>
        <w:t>_  Genotype</w:t>
      </w:r>
      <w:proofErr w:type="gramEnd"/>
      <w:r w:rsidRPr="00A0237C">
        <w:rPr>
          <w:sz w:val="20"/>
          <w:szCs w:val="20"/>
        </w:rPr>
        <w:t xml:space="preserve"> Ratio: ___________</w:t>
      </w:r>
    </w:p>
    <w:p w:rsidR="00A0237C" w:rsidRPr="00A0237C" w:rsidRDefault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  <w:r w:rsidRPr="00A0237C">
        <w:rPr>
          <w:sz w:val="20"/>
          <w:szCs w:val="20"/>
        </w:rPr>
        <w:t>Incomplete dominance:  ________________________________________________________________</w:t>
      </w: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  <w:r w:rsidRPr="00A0237C">
        <w:rPr>
          <w:sz w:val="20"/>
          <w:szCs w:val="20"/>
        </w:rPr>
        <w:t>Example:</w:t>
      </w:r>
    </w:p>
    <w:p w:rsidR="00A0237C" w:rsidRDefault="00A0237C" w:rsidP="00A0237C">
      <w:pPr>
        <w:rPr>
          <w:sz w:val="20"/>
          <w:szCs w:val="20"/>
        </w:rPr>
      </w:pPr>
    </w:p>
    <w:p w:rsidR="0073102B" w:rsidRPr="00A0237C" w:rsidRDefault="0073102B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pBdr>
          <w:bottom w:val="single" w:sz="12" w:space="1" w:color="auto"/>
        </w:pBdr>
        <w:rPr>
          <w:sz w:val="20"/>
          <w:szCs w:val="20"/>
        </w:rPr>
      </w:pPr>
      <w:r w:rsidRPr="00A0237C">
        <w:rPr>
          <w:sz w:val="20"/>
          <w:szCs w:val="20"/>
        </w:rPr>
        <w:t>Phenotype ratio: ___________</w:t>
      </w:r>
      <w:proofErr w:type="gramStart"/>
      <w:r w:rsidRPr="00A0237C">
        <w:rPr>
          <w:sz w:val="20"/>
          <w:szCs w:val="20"/>
        </w:rPr>
        <w:t>_  Genotype</w:t>
      </w:r>
      <w:proofErr w:type="gramEnd"/>
      <w:r w:rsidRPr="00A0237C">
        <w:rPr>
          <w:sz w:val="20"/>
          <w:szCs w:val="20"/>
        </w:rPr>
        <w:t xml:space="preserve"> Ratio: ___________</w:t>
      </w:r>
    </w:p>
    <w:p w:rsidR="00A0237C" w:rsidRPr="00A0237C" w:rsidRDefault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  <w:r w:rsidRPr="00A0237C">
        <w:rPr>
          <w:sz w:val="20"/>
          <w:szCs w:val="20"/>
        </w:rPr>
        <w:t>Sex-linkage:  ________________________________________________________________________</w:t>
      </w: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  <w:r w:rsidRPr="00A0237C">
        <w:rPr>
          <w:sz w:val="20"/>
          <w:szCs w:val="20"/>
        </w:rPr>
        <w:t>Example:</w:t>
      </w: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520559">
      <w:pPr>
        <w:pBdr>
          <w:bottom w:val="single" w:sz="12" w:space="0" w:color="auto"/>
        </w:pBdr>
        <w:rPr>
          <w:sz w:val="20"/>
          <w:szCs w:val="20"/>
        </w:rPr>
      </w:pPr>
      <w:r w:rsidRPr="00A0237C">
        <w:rPr>
          <w:sz w:val="20"/>
          <w:szCs w:val="20"/>
        </w:rPr>
        <w:t>Phenotype ratio: ___________</w:t>
      </w:r>
      <w:proofErr w:type="gramStart"/>
      <w:r w:rsidRPr="00A0237C">
        <w:rPr>
          <w:sz w:val="20"/>
          <w:szCs w:val="20"/>
        </w:rPr>
        <w:t>_  Genotype</w:t>
      </w:r>
      <w:proofErr w:type="gramEnd"/>
      <w:r w:rsidRPr="00A0237C">
        <w:rPr>
          <w:sz w:val="20"/>
          <w:szCs w:val="20"/>
        </w:rPr>
        <w:t xml:space="preserve"> Ratio: ___________</w:t>
      </w: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  <w:r w:rsidRPr="00A0237C">
        <w:rPr>
          <w:sz w:val="20"/>
          <w:szCs w:val="20"/>
        </w:rPr>
        <w:t>Multiple Alleles:  ______________________________________________________________________</w:t>
      </w: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  <w:r w:rsidRPr="00A0237C">
        <w:rPr>
          <w:sz w:val="20"/>
          <w:szCs w:val="20"/>
        </w:rPr>
        <w:t>Example:</w:t>
      </w: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</w:p>
    <w:p w:rsidR="00A0237C" w:rsidRPr="00A0237C" w:rsidRDefault="00A0237C" w:rsidP="00A0237C">
      <w:pPr>
        <w:rPr>
          <w:sz w:val="20"/>
          <w:szCs w:val="20"/>
        </w:rPr>
      </w:pPr>
    </w:p>
    <w:p w:rsidR="00A0237C" w:rsidRDefault="00A0237C">
      <w:pPr>
        <w:pBdr>
          <w:bottom w:val="single" w:sz="12" w:space="1" w:color="auto"/>
        </w:pBdr>
        <w:rPr>
          <w:sz w:val="20"/>
          <w:szCs w:val="20"/>
        </w:rPr>
      </w:pPr>
      <w:r w:rsidRPr="00A0237C">
        <w:rPr>
          <w:sz w:val="20"/>
          <w:szCs w:val="20"/>
        </w:rPr>
        <w:t>Phenotype ratio: ___________</w:t>
      </w:r>
      <w:proofErr w:type="gramStart"/>
      <w:r w:rsidRPr="00A0237C">
        <w:rPr>
          <w:sz w:val="20"/>
          <w:szCs w:val="20"/>
        </w:rPr>
        <w:t>_  Genotype</w:t>
      </w:r>
      <w:proofErr w:type="gramEnd"/>
      <w:r w:rsidRPr="00A0237C">
        <w:rPr>
          <w:sz w:val="20"/>
          <w:szCs w:val="20"/>
        </w:rPr>
        <w:t xml:space="preserve"> Ratio: ___________</w:t>
      </w:r>
    </w:p>
    <w:p w:rsidR="0073102B" w:rsidRPr="000160D8" w:rsidRDefault="00520559" w:rsidP="0073102B">
      <w:pPr>
        <w:spacing w:before="100" w:beforeAutospacing="1" w:after="100" w:afterAutospacing="1"/>
        <w:ind w:left="-900" w:right="-1080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  <w:r>
        <w:rPr>
          <w:rFonts w:ascii="Times New Roman" w:hAnsi="Times New Roman"/>
          <w:bCs/>
          <w:kern w:val="36"/>
          <w:sz w:val="36"/>
          <w:szCs w:val="36"/>
        </w:rPr>
        <w:t>G</w:t>
      </w:r>
      <w:r w:rsidR="0073102B" w:rsidRPr="000160D8">
        <w:rPr>
          <w:rFonts w:ascii="Times New Roman" w:hAnsi="Times New Roman"/>
          <w:bCs/>
          <w:kern w:val="36"/>
          <w:sz w:val="36"/>
          <w:szCs w:val="36"/>
        </w:rPr>
        <w:t>enetic Crosses:  Practice Questions</w:t>
      </w:r>
    </w:p>
    <w:p w:rsidR="00520559" w:rsidRPr="004D3547" w:rsidRDefault="00520559" w:rsidP="00520559">
      <w:pPr>
        <w:spacing w:before="100" w:beforeAutospacing="1" w:after="100" w:afterAutospacing="1"/>
        <w:ind w:left="-360" w:right="-630" w:firstLine="360"/>
        <w:outlineLvl w:val="0"/>
        <w:rPr>
          <w:rFonts w:ascii="Times New Roman" w:hAnsi="Times New Roman"/>
          <w:b/>
          <w:bCs/>
          <w:i/>
          <w:kern w:val="36"/>
          <w:sz w:val="20"/>
        </w:rPr>
      </w:pPr>
      <w:r>
        <w:rPr>
          <w:rFonts w:ascii="Times New Roman" w:hAnsi="Times New Roman"/>
          <w:b/>
          <w:bCs/>
          <w:kern w:val="36"/>
          <w:sz w:val="20"/>
          <w:u w:val="single"/>
        </w:rPr>
        <w:t>Directions</w:t>
      </w:r>
      <w:r>
        <w:rPr>
          <w:rFonts w:ascii="Times New Roman" w:hAnsi="Times New Roman"/>
          <w:bCs/>
          <w:kern w:val="36"/>
          <w:sz w:val="20"/>
        </w:rPr>
        <w:t xml:space="preserve">:  ON A SEPARATE SHEET OF PAPER, complete the following problems.  </w:t>
      </w:r>
      <w:r w:rsidRPr="004D3547">
        <w:rPr>
          <w:rFonts w:ascii="Times New Roman" w:hAnsi="Times New Roman"/>
          <w:b/>
          <w:bCs/>
          <w:i/>
          <w:kern w:val="36"/>
          <w:sz w:val="20"/>
        </w:rPr>
        <w:t xml:space="preserve">For each, show three things:  a </w:t>
      </w:r>
      <w:proofErr w:type="spellStart"/>
      <w:r w:rsidRPr="004D3547">
        <w:rPr>
          <w:rFonts w:ascii="Times New Roman" w:hAnsi="Times New Roman"/>
          <w:b/>
          <w:bCs/>
          <w:i/>
          <w:kern w:val="36"/>
          <w:sz w:val="20"/>
        </w:rPr>
        <w:t>Punnett</w:t>
      </w:r>
      <w:proofErr w:type="spellEnd"/>
      <w:r w:rsidRPr="004D3547">
        <w:rPr>
          <w:rFonts w:ascii="Times New Roman" w:hAnsi="Times New Roman"/>
          <w:b/>
          <w:bCs/>
          <w:i/>
          <w:kern w:val="36"/>
          <w:sz w:val="20"/>
        </w:rPr>
        <w:t xml:space="preserve"> square illustrating the cross, the genotype ratio, and the phenotype ratio.</w:t>
      </w:r>
    </w:p>
    <w:p w:rsidR="0073102B" w:rsidRPr="0073102B" w:rsidRDefault="0073102B" w:rsidP="0073102B">
      <w:pPr>
        <w:spacing w:before="100" w:beforeAutospacing="1" w:after="100" w:afterAutospacing="1"/>
        <w:ind w:left="-360" w:right="-630" w:firstLine="360"/>
        <w:outlineLvl w:val="0"/>
        <w:rPr>
          <w:rFonts w:ascii="Times New Roman" w:hAnsi="Times New Roman"/>
          <w:b/>
          <w:bCs/>
          <w:kern w:val="36"/>
          <w:sz w:val="40"/>
          <w:szCs w:val="48"/>
        </w:rPr>
      </w:pPr>
      <w:r w:rsidRPr="0073102B">
        <w:rPr>
          <w:rFonts w:ascii="Times New Roman" w:hAnsi="Times New Roman"/>
          <w:b/>
          <w:bCs/>
          <w:kern w:val="36"/>
          <w:sz w:val="20"/>
          <w:u w:val="single"/>
        </w:rPr>
        <w:t>Monohybrid Problems (Complete Dominance)</w:t>
      </w:r>
    </w:p>
    <w:p w:rsidR="0073102B" w:rsidRPr="0073102B" w:rsidRDefault="0073102B" w:rsidP="0073102B">
      <w:pPr>
        <w:spacing w:before="100" w:beforeAutospacing="1" w:after="100" w:afterAutospacing="1"/>
        <w:ind w:left="-360" w:right="-630" w:firstLine="360"/>
        <w:rPr>
          <w:rFonts w:ascii="Times New Roman" w:hAnsi="Times New Roman"/>
          <w:sz w:val="20"/>
        </w:rPr>
      </w:pPr>
      <w:r w:rsidRPr="0073102B">
        <w:rPr>
          <w:rFonts w:ascii="Times New Roman" w:hAnsi="Times New Roman"/>
          <w:sz w:val="20"/>
        </w:rPr>
        <w:t>1.</w:t>
      </w:r>
      <w:r w:rsidRPr="0073102B">
        <w:rPr>
          <w:rFonts w:ascii="Times New Roman" w:hAnsi="Times New Roman"/>
          <w:sz w:val="10"/>
          <w:szCs w:val="14"/>
        </w:rPr>
        <w:t xml:space="preserve">      </w:t>
      </w:r>
      <w:r w:rsidRPr="0073102B">
        <w:rPr>
          <w:rFonts w:ascii="Times New Roman" w:hAnsi="Times New Roman"/>
          <w:sz w:val="20"/>
        </w:rPr>
        <w:t xml:space="preserve">In rabbits the allele for black coat color (B) is dominant over the allele for brown coat color (b).  What is the genotypic ratio and phenotypic ratio </w:t>
      </w:r>
      <w:proofErr w:type="gramStart"/>
      <w:r w:rsidRPr="0073102B">
        <w:rPr>
          <w:rFonts w:ascii="Times New Roman" w:hAnsi="Times New Roman"/>
          <w:sz w:val="20"/>
        </w:rPr>
        <w:t>be</w:t>
      </w:r>
      <w:proofErr w:type="gramEnd"/>
      <w:r w:rsidRPr="0073102B">
        <w:rPr>
          <w:rFonts w:ascii="Times New Roman" w:hAnsi="Times New Roman"/>
          <w:sz w:val="20"/>
        </w:rPr>
        <w:t xml:space="preserve"> for a cross between an animal homozygous for black coat color and one homozygous for brown coat color?</w:t>
      </w:r>
    </w:p>
    <w:p w:rsidR="0073102B" w:rsidRPr="0073102B" w:rsidRDefault="0073102B" w:rsidP="00520559">
      <w:pPr>
        <w:spacing w:before="100" w:beforeAutospacing="1" w:after="100" w:afterAutospacing="1"/>
        <w:ind w:left="-360" w:right="-630" w:firstLine="360"/>
        <w:rPr>
          <w:rFonts w:ascii="Times New Roman" w:hAnsi="Times New Roman"/>
          <w:sz w:val="20"/>
        </w:rPr>
      </w:pPr>
      <w:r w:rsidRPr="0073102B">
        <w:rPr>
          <w:rFonts w:ascii="Times New Roman" w:hAnsi="Times New Roman"/>
          <w:sz w:val="20"/>
        </w:rPr>
        <w:t>2.</w:t>
      </w:r>
      <w:r w:rsidRPr="0073102B">
        <w:rPr>
          <w:rFonts w:ascii="Times New Roman" w:hAnsi="Times New Roman"/>
          <w:sz w:val="10"/>
          <w:szCs w:val="14"/>
        </w:rPr>
        <w:t xml:space="preserve">      </w:t>
      </w:r>
      <w:r w:rsidRPr="0073102B">
        <w:rPr>
          <w:rFonts w:ascii="Times New Roman" w:hAnsi="Times New Roman"/>
          <w:sz w:val="20"/>
        </w:rPr>
        <w:t>White (W) hair in sheep is caused by the dominant gene while black (w) hair is recessive.  A heterozygous white male and a black female are parents of a black lamb.  What is the probability that their next lamb will be white?  What are the genotypic and phenotypic ratios?</w:t>
      </w:r>
    </w:p>
    <w:p w:rsidR="0073102B" w:rsidRPr="0073102B" w:rsidRDefault="0073102B" w:rsidP="0073102B">
      <w:pPr>
        <w:spacing w:before="100" w:beforeAutospacing="1" w:after="100" w:afterAutospacing="1"/>
        <w:ind w:left="-360" w:right="-630" w:firstLine="360"/>
        <w:rPr>
          <w:rFonts w:ascii="Times New Roman" w:hAnsi="Times New Roman"/>
          <w:sz w:val="20"/>
        </w:rPr>
      </w:pPr>
      <w:r w:rsidRPr="0073102B">
        <w:rPr>
          <w:rFonts w:ascii="Times New Roman" w:hAnsi="Times New Roman"/>
          <w:sz w:val="20"/>
        </w:rPr>
        <w:t> </w:t>
      </w:r>
      <w:r w:rsidRPr="0073102B">
        <w:rPr>
          <w:rFonts w:ascii="Times New Roman" w:hAnsi="Times New Roman"/>
          <w:b/>
          <w:bCs/>
          <w:sz w:val="20"/>
          <w:u w:val="single"/>
        </w:rPr>
        <w:t xml:space="preserve">Incomplete Dominance Problems </w:t>
      </w:r>
    </w:p>
    <w:p w:rsidR="0073102B" w:rsidRPr="0073102B" w:rsidRDefault="0073102B" w:rsidP="00520559">
      <w:pPr>
        <w:spacing w:before="100" w:beforeAutospacing="1" w:after="100" w:afterAutospacing="1"/>
        <w:ind w:left="-360" w:right="-630" w:firstLine="360"/>
        <w:rPr>
          <w:rFonts w:ascii="Times New Roman" w:hAnsi="Times New Roman"/>
          <w:sz w:val="20"/>
        </w:rPr>
      </w:pPr>
      <w:r w:rsidRPr="0073102B">
        <w:rPr>
          <w:rFonts w:ascii="Times New Roman" w:hAnsi="Times New Roman"/>
          <w:sz w:val="20"/>
        </w:rPr>
        <w:t>1.</w:t>
      </w:r>
      <w:r w:rsidRPr="0073102B">
        <w:rPr>
          <w:rFonts w:ascii="Times New Roman" w:hAnsi="Times New Roman"/>
          <w:sz w:val="10"/>
          <w:szCs w:val="14"/>
        </w:rPr>
        <w:t xml:space="preserve">      </w:t>
      </w:r>
      <w:r w:rsidRPr="0073102B">
        <w:rPr>
          <w:rFonts w:ascii="Times New Roman" w:hAnsi="Times New Roman"/>
          <w:sz w:val="20"/>
        </w:rPr>
        <w:t xml:space="preserve">Yellow coat color in guinea pigs is produced by the homozygous genotype, YY, and cream color by the heterozygous genotype, </w:t>
      </w:r>
      <w:proofErr w:type="spellStart"/>
      <w:r w:rsidRPr="0073102B">
        <w:rPr>
          <w:rFonts w:ascii="Times New Roman" w:hAnsi="Times New Roman"/>
          <w:sz w:val="20"/>
        </w:rPr>
        <w:t>Yy</w:t>
      </w:r>
      <w:proofErr w:type="spellEnd"/>
      <w:r w:rsidRPr="0073102B">
        <w:rPr>
          <w:rFonts w:ascii="Times New Roman" w:hAnsi="Times New Roman"/>
          <w:sz w:val="20"/>
        </w:rPr>
        <w:t xml:space="preserve">.  White is produced by the homozygous genotype, </w:t>
      </w:r>
      <w:proofErr w:type="spellStart"/>
      <w:r w:rsidRPr="0073102B">
        <w:rPr>
          <w:rFonts w:ascii="Times New Roman" w:hAnsi="Times New Roman"/>
          <w:sz w:val="20"/>
        </w:rPr>
        <w:t>yy</w:t>
      </w:r>
      <w:proofErr w:type="spellEnd"/>
      <w:r w:rsidRPr="0073102B">
        <w:rPr>
          <w:rFonts w:ascii="Times New Roman" w:hAnsi="Times New Roman"/>
          <w:sz w:val="20"/>
        </w:rPr>
        <w:t xml:space="preserve">.  What genotypic ratios are produced by </w:t>
      </w:r>
      <w:proofErr w:type="spellStart"/>
      <w:r w:rsidRPr="0073102B">
        <w:rPr>
          <w:rFonts w:ascii="Times New Roman" w:hAnsi="Times New Roman"/>
          <w:sz w:val="20"/>
        </w:rPr>
        <w:t>matings</w:t>
      </w:r>
      <w:proofErr w:type="spellEnd"/>
      <w:r w:rsidRPr="0073102B">
        <w:rPr>
          <w:rFonts w:ascii="Times New Roman" w:hAnsi="Times New Roman"/>
          <w:sz w:val="20"/>
        </w:rPr>
        <w:t xml:space="preserve"> between cream colored guinea pigs?  Describe the phenotypic ratio. </w:t>
      </w:r>
    </w:p>
    <w:p w:rsidR="0073102B" w:rsidRPr="0073102B" w:rsidRDefault="00520559" w:rsidP="0073102B">
      <w:pPr>
        <w:spacing w:before="100" w:beforeAutospacing="1" w:after="100" w:afterAutospacing="1"/>
        <w:ind w:left="-360" w:right="-630" w:firstLine="36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2</w:t>
      </w:r>
      <w:r w:rsidR="0073102B" w:rsidRPr="0073102B">
        <w:rPr>
          <w:rFonts w:ascii="Times New Roman" w:hAnsi="Times New Roman"/>
          <w:sz w:val="20"/>
        </w:rPr>
        <w:t>.</w:t>
      </w:r>
      <w:r w:rsidR="0073102B" w:rsidRPr="0073102B">
        <w:rPr>
          <w:rFonts w:ascii="Times New Roman" w:hAnsi="Times New Roman"/>
          <w:sz w:val="10"/>
          <w:szCs w:val="14"/>
        </w:rPr>
        <w:t xml:space="preserve">      </w:t>
      </w:r>
      <w:r w:rsidR="0073102B" w:rsidRPr="0073102B">
        <w:rPr>
          <w:rFonts w:ascii="Times New Roman" w:hAnsi="Times New Roman"/>
          <w:sz w:val="20"/>
        </w:rPr>
        <w:t>In Japanese four o’clock flowers, color is</w:t>
      </w:r>
      <w:proofErr w:type="gramEnd"/>
      <w:r w:rsidR="0073102B" w:rsidRPr="0073102B">
        <w:rPr>
          <w:rFonts w:ascii="Times New Roman" w:hAnsi="Times New Roman"/>
          <w:sz w:val="20"/>
        </w:rPr>
        <w:t xml:space="preserve"> inherited by genes that show incomplete dominance.  In such flowers, a cross between a homozygous red flower and a homozygous white flower will</w:t>
      </w:r>
      <w:r w:rsidR="004D3547">
        <w:rPr>
          <w:rFonts w:ascii="Times New Roman" w:hAnsi="Times New Roman"/>
          <w:sz w:val="20"/>
        </w:rPr>
        <w:t xml:space="preserve"> always result in pink flowers.  Illustrate a cross between 2 pink flowers.</w:t>
      </w:r>
    </w:p>
    <w:p w:rsidR="0073102B" w:rsidRPr="0073102B" w:rsidRDefault="0073102B" w:rsidP="0073102B">
      <w:pPr>
        <w:spacing w:before="100" w:beforeAutospacing="1" w:after="100" w:afterAutospacing="1"/>
        <w:ind w:left="-360" w:right="-630" w:firstLine="360"/>
        <w:rPr>
          <w:rFonts w:ascii="Times New Roman" w:hAnsi="Times New Roman"/>
          <w:sz w:val="20"/>
        </w:rPr>
      </w:pPr>
      <w:r w:rsidRPr="0073102B">
        <w:rPr>
          <w:rFonts w:ascii="Times New Roman" w:hAnsi="Times New Roman"/>
          <w:b/>
          <w:bCs/>
          <w:sz w:val="20"/>
          <w:u w:val="single"/>
        </w:rPr>
        <w:t xml:space="preserve">Co-dominance Problems </w:t>
      </w:r>
    </w:p>
    <w:p w:rsidR="0073102B" w:rsidRPr="0073102B" w:rsidRDefault="0073102B" w:rsidP="0073102B">
      <w:pPr>
        <w:spacing w:before="100" w:beforeAutospacing="1" w:after="100" w:afterAutospacing="1"/>
        <w:ind w:left="-360" w:right="-630" w:firstLine="360"/>
        <w:rPr>
          <w:rFonts w:ascii="Times New Roman" w:hAnsi="Times New Roman"/>
          <w:sz w:val="20"/>
        </w:rPr>
      </w:pPr>
      <w:r w:rsidRPr="0073102B">
        <w:rPr>
          <w:rFonts w:ascii="Times New Roman" w:hAnsi="Times New Roman"/>
          <w:sz w:val="20"/>
        </w:rPr>
        <w:t>1.</w:t>
      </w:r>
      <w:r w:rsidRPr="0073102B">
        <w:rPr>
          <w:rFonts w:ascii="Times New Roman" w:hAnsi="Times New Roman"/>
          <w:sz w:val="10"/>
          <w:szCs w:val="14"/>
        </w:rPr>
        <w:t xml:space="preserve">      </w:t>
      </w:r>
      <w:r w:rsidRPr="0073102B">
        <w:rPr>
          <w:rFonts w:ascii="Times New Roman" w:hAnsi="Times New Roman"/>
          <w:sz w:val="20"/>
        </w:rPr>
        <w:t>In shorthorn cattle, the hybrid between red and white is roan, having red and white hairs intermingled.  If a roan is bred with a white, what will the phenotypic ratio be?</w:t>
      </w:r>
    </w:p>
    <w:p w:rsidR="0073102B" w:rsidRPr="0073102B" w:rsidRDefault="0073102B" w:rsidP="0073102B">
      <w:pPr>
        <w:spacing w:before="100" w:beforeAutospacing="1" w:after="100" w:afterAutospacing="1"/>
        <w:ind w:left="-360" w:right="-630" w:firstLine="360"/>
        <w:rPr>
          <w:rFonts w:ascii="Times New Roman" w:hAnsi="Times New Roman"/>
          <w:sz w:val="20"/>
        </w:rPr>
      </w:pPr>
      <w:r w:rsidRPr="0073102B">
        <w:rPr>
          <w:rFonts w:ascii="Times New Roman" w:hAnsi="Times New Roman"/>
          <w:sz w:val="20"/>
        </w:rPr>
        <w:t> </w:t>
      </w:r>
      <w:r w:rsidRPr="0073102B">
        <w:rPr>
          <w:rFonts w:ascii="Times New Roman" w:hAnsi="Times New Roman"/>
          <w:b/>
          <w:bCs/>
          <w:sz w:val="20"/>
          <w:u w:val="single"/>
        </w:rPr>
        <w:t xml:space="preserve">Multiple Allele Problems </w:t>
      </w:r>
    </w:p>
    <w:p w:rsidR="0073102B" w:rsidRDefault="0073102B" w:rsidP="0073102B">
      <w:pPr>
        <w:spacing w:before="100" w:beforeAutospacing="1" w:after="100" w:afterAutospacing="1"/>
        <w:ind w:left="-360" w:right="-630" w:firstLine="360"/>
        <w:rPr>
          <w:rFonts w:ascii="Times New Roman" w:hAnsi="Times New Roman"/>
          <w:sz w:val="20"/>
        </w:rPr>
      </w:pPr>
      <w:r w:rsidRPr="0073102B">
        <w:rPr>
          <w:rFonts w:ascii="Times New Roman" w:hAnsi="Times New Roman"/>
          <w:sz w:val="20"/>
        </w:rPr>
        <w:t>1.</w:t>
      </w:r>
      <w:r w:rsidRPr="0073102B">
        <w:rPr>
          <w:rFonts w:ascii="Times New Roman" w:hAnsi="Times New Roman"/>
          <w:sz w:val="10"/>
          <w:szCs w:val="14"/>
        </w:rPr>
        <w:t xml:space="preserve">      </w:t>
      </w:r>
      <w:r w:rsidRPr="0073102B">
        <w:rPr>
          <w:rFonts w:ascii="Times New Roman" w:hAnsi="Times New Roman"/>
          <w:sz w:val="20"/>
        </w:rPr>
        <w:t>Suppose a man with homozygous A blood marries a woman with AB blood.  What blood types would you expect to find among their children?</w:t>
      </w:r>
    </w:p>
    <w:p w:rsidR="0073102B" w:rsidRDefault="0073102B" w:rsidP="0073102B">
      <w:pPr>
        <w:spacing w:before="100" w:beforeAutospacing="1" w:after="100" w:afterAutospacing="1"/>
        <w:ind w:left="-360" w:right="-630" w:firstLine="360"/>
        <w:rPr>
          <w:rFonts w:ascii="Times New Roman" w:hAnsi="Times New Roman"/>
          <w:sz w:val="20"/>
        </w:rPr>
      </w:pPr>
      <w:r w:rsidRPr="0073102B">
        <w:rPr>
          <w:rFonts w:ascii="Times New Roman" w:hAnsi="Times New Roman"/>
          <w:sz w:val="20"/>
        </w:rPr>
        <w:t>2.</w:t>
      </w:r>
      <w:r w:rsidRPr="0073102B">
        <w:rPr>
          <w:rFonts w:ascii="Times New Roman" w:hAnsi="Times New Roman"/>
          <w:sz w:val="10"/>
          <w:szCs w:val="14"/>
        </w:rPr>
        <w:t xml:space="preserve">      </w:t>
      </w:r>
      <w:r w:rsidRPr="0073102B">
        <w:rPr>
          <w:rFonts w:ascii="Times New Roman" w:hAnsi="Times New Roman"/>
          <w:sz w:val="20"/>
        </w:rPr>
        <w:t>A man of type AB blood is married to a woman of type O and he questions the legitimacy of her child, who has type O blood.  What should the legal judgment be?</w:t>
      </w:r>
    </w:p>
    <w:p w:rsidR="0073102B" w:rsidRPr="0073102B" w:rsidRDefault="0073102B" w:rsidP="0073102B">
      <w:pPr>
        <w:spacing w:before="100" w:beforeAutospacing="1" w:after="100" w:afterAutospacing="1"/>
        <w:ind w:left="-360" w:right="-630" w:firstLine="360"/>
        <w:rPr>
          <w:rFonts w:ascii="Times New Roman" w:hAnsi="Times New Roman"/>
          <w:b/>
          <w:sz w:val="20"/>
          <w:u w:val="single"/>
        </w:rPr>
      </w:pPr>
      <w:r w:rsidRPr="0073102B">
        <w:rPr>
          <w:rFonts w:ascii="Times New Roman" w:hAnsi="Times New Roman"/>
          <w:sz w:val="20"/>
        </w:rPr>
        <w:tab/>
      </w:r>
      <w:r w:rsidRPr="0073102B">
        <w:rPr>
          <w:rFonts w:ascii="Times New Roman" w:hAnsi="Times New Roman"/>
          <w:b/>
          <w:sz w:val="20"/>
          <w:u w:val="single"/>
        </w:rPr>
        <w:t>SEX! Linkage Problems</w:t>
      </w:r>
    </w:p>
    <w:p w:rsidR="0073102B" w:rsidRPr="0073102B" w:rsidRDefault="0073102B" w:rsidP="0073102B">
      <w:pPr>
        <w:numPr>
          <w:ilvl w:val="0"/>
          <w:numId w:val="1"/>
        </w:numPr>
        <w:spacing w:before="100" w:beforeAutospacing="1" w:after="100" w:afterAutospacing="1" w:line="240" w:lineRule="auto"/>
        <w:ind w:left="-360" w:right="-630" w:firstLine="360"/>
        <w:rPr>
          <w:rFonts w:ascii="Times New Roman" w:hAnsi="Times New Roman"/>
          <w:sz w:val="20"/>
        </w:rPr>
      </w:pPr>
      <w:r w:rsidRPr="0073102B">
        <w:rPr>
          <w:rFonts w:ascii="Times New Roman" w:hAnsi="Times New Roman"/>
          <w:sz w:val="20"/>
        </w:rPr>
        <w:t xml:space="preserve"> A woman who is a carrier for the colorblindness trait is planning to have a child with a colorblind man.  What % of their male children should they expect to be colorblind?  What about their female children?</w:t>
      </w:r>
    </w:p>
    <w:sectPr w:rsidR="0073102B" w:rsidRPr="0073102B" w:rsidSect="00520559">
      <w:pgSz w:w="12240" w:h="15840"/>
      <w:pgMar w:top="540" w:right="117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23502"/>
    <w:multiLevelType w:val="hybridMultilevel"/>
    <w:tmpl w:val="20C47BBE"/>
    <w:lvl w:ilvl="0" w:tplc="A4B072D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37C"/>
    <w:rsid w:val="00147E7C"/>
    <w:rsid w:val="00211C66"/>
    <w:rsid w:val="004D3547"/>
    <w:rsid w:val="00520559"/>
    <w:rsid w:val="006B7417"/>
    <w:rsid w:val="0073102B"/>
    <w:rsid w:val="00A01C51"/>
    <w:rsid w:val="00A0237C"/>
    <w:rsid w:val="00B23B18"/>
    <w:rsid w:val="00BA0462"/>
    <w:rsid w:val="00C55088"/>
    <w:rsid w:val="00DA5814"/>
    <w:rsid w:val="00FE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teacher</cp:lastModifiedBy>
  <cp:revision>2</cp:revision>
  <dcterms:created xsi:type="dcterms:W3CDTF">2012-02-15T11:34:00Z</dcterms:created>
  <dcterms:modified xsi:type="dcterms:W3CDTF">2012-02-15T11:34:00Z</dcterms:modified>
</cp:coreProperties>
</file>